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A9E" w:rsidRPr="00056067" w:rsidRDefault="00B859A9" w:rsidP="004B277E">
      <w:pPr>
        <w:spacing w:before="60" w:after="60" w:line="240" w:lineRule="auto"/>
        <w:ind w:right="60"/>
        <w:rPr>
          <w:rFonts w:ascii="Arial" w:eastAsia="Times New Roman" w:hAnsi="Arial" w:cs="Arial"/>
          <w:i/>
          <w:lang w:eastAsia="en-GB"/>
        </w:rPr>
      </w:pPr>
      <w:r w:rsidRPr="004B277E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>Cuerden</w:t>
      </w:r>
      <w:r w:rsidR="00E60A9E" w:rsidRPr="004B277E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 xml:space="preserve"> Parish Council</w:t>
      </w:r>
      <w:r w:rsidR="00E60A9E" w:rsidRPr="00B859A9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– </w:t>
      </w:r>
      <w:r w:rsidR="00E60A9E" w:rsidRPr="004B277E"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  <w:t>Data Breach Response</w:t>
      </w:r>
      <w:r w:rsidR="004B277E" w:rsidRPr="004B277E"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  <w:t xml:space="preserve"> Plan</w:t>
      </w:r>
      <w:r w:rsidR="004B277E" w:rsidRPr="004B277E">
        <w:rPr>
          <w:rFonts w:ascii="Arial" w:eastAsia="Times New Roman" w:hAnsi="Arial" w:cs="Arial"/>
          <w:bCs/>
          <w:lang w:eastAsia="en-GB"/>
        </w:rPr>
        <w:t xml:space="preserve">  </w:t>
      </w:r>
      <w:r w:rsidR="004B277E">
        <w:rPr>
          <w:rFonts w:ascii="Arial" w:eastAsia="Times New Roman" w:hAnsi="Arial" w:cs="Arial"/>
          <w:bCs/>
          <w:lang w:eastAsia="en-GB"/>
        </w:rPr>
        <w:t xml:space="preserve"> </w:t>
      </w:r>
      <w:r w:rsidR="00056067">
        <w:rPr>
          <w:rFonts w:ascii="Arial" w:eastAsia="Times New Roman" w:hAnsi="Arial" w:cs="Arial"/>
          <w:bCs/>
          <w:lang w:eastAsia="en-GB"/>
        </w:rPr>
        <w:tab/>
      </w:r>
      <w:r w:rsidR="00056067">
        <w:rPr>
          <w:rFonts w:ascii="Arial" w:eastAsia="Times New Roman" w:hAnsi="Arial" w:cs="Arial"/>
          <w:bCs/>
          <w:lang w:eastAsia="en-GB"/>
        </w:rPr>
        <w:tab/>
      </w:r>
      <w:r w:rsidR="00056067">
        <w:rPr>
          <w:rFonts w:ascii="Arial" w:eastAsia="Times New Roman" w:hAnsi="Arial" w:cs="Arial"/>
          <w:bCs/>
          <w:i/>
          <w:lang w:eastAsia="en-GB"/>
        </w:rPr>
        <w:t>Ref GDPR 04</w:t>
      </w:r>
    </w:p>
    <w:p w:rsidR="00B859A9" w:rsidRDefault="00B859A9" w:rsidP="00B859A9">
      <w:pPr>
        <w:pStyle w:val="NoSpacing"/>
        <w:rPr>
          <w:lang w:eastAsia="en-GB"/>
        </w:rPr>
      </w:pPr>
    </w:p>
    <w:p w:rsidR="00E60A9E" w:rsidRPr="00F3267D" w:rsidRDefault="00F3267D" w:rsidP="00F3267D">
      <w:pPr>
        <w:pStyle w:val="NoSpacing"/>
        <w:rPr>
          <w:rFonts w:ascii="Arial" w:hAnsi="Arial" w:cs="Arial"/>
          <w:b/>
          <w:lang w:eastAsia="en-GB"/>
        </w:rPr>
      </w:pPr>
      <w:r w:rsidRPr="00F3267D">
        <w:rPr>
          <w:rFonts w:ascii="Arial" w:hAnsi="Arial" w:cs="Arial"/>
          <w:b/>
          <w:lang w:eastAsia="en-GB"/>
        </w:rPr>
        <w:t>P</w:t>
      </w:r>
      <w:r w:rsidR="007248E6">
        <w:rPr>
          <w:rFonts w:ascii="Arial" w:hAnsi="Arial" w:cs="Arial"/>
          <w:b/>
          <w:lang w:eastAsia="en-GB"/>
        </w:rPr>
        <w:t>URPOSE</w:t>
      </w:r>
    </w:p>
    <w:p w:rsidR="00B859A9" w:rsidRPr="00B859A9" w:rsidRDefault="00B859A9" w:rsidP="00B859A9">
      <w:pPr>
        <w:pStyle w:val="NoSpacing"/>
        <w:rPr>
          <w:rFonts w:ascii="Arial" w:hAnsi="Arial" w:cs="Arial"/>
          <w:lang w:eastAsia="en-GB"/>
        </w:rPr>
      </w:pPr>
    </w:p>
    <w:p w:rsidR="00E60A9E" w:rsidRDefault="00E60A9E" w:rsidP="00B859A9">
      <w:pPr>
        <w:pStyle w:val="NoSpacing"/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>This plan sets out the steps the Council will take if personal data is lost, stolen, accessed without permission, or otherwise compromised.</w:t>
      </w:r>
    </w:p>
    <w:p w:rsidR="00B859A9" w:rsidRPr="00B859A9" w:rsidRDefault="00B859A9" w:rsidP="00B859A9">
      <w:pPr>
        <w:pStyle w:val="NoSpacing"/>
        <w:rPr>
          <w:rFonts w:ascii="Arial" w:hAnsi="Arial" w:cs="Arial"/>
          <w:lang w:eastAsia="en-GB"/>
        </w:rPr>
      </w:pPr>
    </w:p>
    <w:p w:rsidR="00E60A9E" w:rsidRPr="00EB199C" w:rsidRDefault="00E60A9E" w:rsidP="00B859A9">
      <w:pPr>
        <w:pStyle w:val="NoSpacing"/>
        <w:numPr>
          <w:ilvl w:val="0"/>
          <w:numId w:val="24"/>
        </w:numPr>
        <w:rPr>
          <w:rFonts w:ascii="Arial" w:hAnsi="Arial" w:cs="Arial"/>
          <w:b/>
          <w:lang w:eastAsia="en-GB"/>
        </w:rPr>
      </w:pPr>
      <w:r w:rsidRPr="00EB199C">
        <w:rPr>
          <w:rFonts w:ascii="Arial" w:hAnsi="Arial" w:cs="Arial"/>
          <w:b/>
          <w:lang w:eastAsia="en-GB"/>
        </w:rPr>
        <w:t>What is a Data Breach?</w:t>
      </w:r>
    </w:p>
    <w:p w:rsidR="00B859A9" w:rsidRPr="00B859A9" w:rsidRDefault="00B859A9" w:rsidP="00B859A9">
      <w:pPr>
        <w:pStyle w:val="NoSpacing"/>
        <w:ind w:left="360"/>
        <w:rPr>
          <w:rFonts w:ascii="Arial" w:hAnsi="Arial" w:cs="Arial"/>
          <w:lang w:eastAsia="en-GB"/>
        </w:rPr>
      </w:pPr>
    </w:p>
    <w:p w:rsidR="00E60A9E" w:rsidRPr="00B859A9" w:rsidRDefault="00E60A9E" w:rsidP="004B277E">
      <w:pPr>
        <w:pStyle w:val="NoSpacing"/>
        <w:numPr>
          <w:ilvl w:val="0"/>
          <w:numId w:val="26"/>
        </w:numPr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>A breach can include:</w:t>
      </w:r>
    </w:p>
    <w:p w:rsidR="00E60A9E" w:rsidRPr="00B859A9" w:rsidRDefault="00E60A9E" w:rsidP="004B277E">
      <w:pPr>
        <w:pStyle w:val="NoSpacing"/>
        <w:numPr>
          <w:ilvl w:val="0"/>
          <w:numId w:val="26"/>
        </w:numPr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>Loss or theft of paper or electronic records</w:t>
      </w:r>
    </w:p>
    <w:p w:rsidR="00E60A9E" w:rsidRPr="00B859A9" w:rsidRDefault="00E60A9E" w:rsidP="004B277E">
      <w:pPr>
        <w:pStyle w:val="NoSpacing"/>
        <w:numPr>
          <w:ilvl w:val="0"/>
          <w:numId w:val="26"/>
        </w:numPr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>Sending personal data to the wrong person</w:t>
      </w:r>
    </w:p>
    <w:p w:rsidR="00E60A9E" w:rsidRPr="00B859A9" w:rsidRDefault="00E60A9E" w:rsidP="004B277E">
      <w:pPr>
        <w:pStyle w:val="NoSpacing"/>
        <w:numPr>
          <w:ilvl w:val="0"/>
          <w:numId w:val="26"/>
        </w:numPr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>Unauthorised access (e.g., hacking)</w:t>
      </w:r>
    </w:p>
    <w:p w:rsidR="00E60A9E" w:rsidRPr="00B859A9" w:rsidRDefault="00E60A9E" w:rsidP="004B277E">
      <w:pPr>
        <w:pStyle w:val="NoSpacing"/>
        <w:numPr>
          <w:ilvl w:val="0"/>
          <w:numId w:val="26"/>
        </w:numPr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>Accidental deletion or alteration of data</w:t>
      </w:r>
    </w:p>
    <w:p w:rsidR="00E60A9E" w:rsidRDefault="00E60A9E" w:rsidP="004B277E">
      <w:pPr>
        <w:pStyle w:val="NoSpacing"/>
        <w:numPr>
          <w:ilvl w:val="0"/>
          <w:numId w:val="26"/>
        </w:numPr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>Loss of devices containing personal data</w:t>
      </w:r>
    </w:p>
    <w:p w:rsidR="00B859A9" w:rsidRPr="00B859A9" w:rsidRDefault="00B859A9" w:rsidP="00B859A9">
      <w:pPr>
        <w:pStyle w:val="NoSpacing"/>
        <w:rPr>
          <w:rFonts w:ascii="Arial" w:hAnsi="Arial" w:cs="Arial"/>
          <w:lang w:eastAsia="en-GB"/>
        </w:rPr>
      </w:pPr>
    </w:p>
    <w:p w:rsidR="00B859A9" w:rsidRPr="00EB199C" w:rsidRDefault="00E60A9E" w:rsidP="00B859A9">
      <w:pPr>
        <w:pStyle w:val="NoSpacing"/>
        <w:numPr>
          <w:ilvl w:val="0"/>
          <w:numId w:val="24"/>
        </w:numPr>
        <w:rPr>
          <w:rFonts w:ascii="Arial" w:hAnsi="Arial" w:cs="Arial"/>
          <w:b/>
          <w:lang w:eastAsia="en-GB"/>
        </w:rPr>
      </w:pPr>
      <w:r w:rsidRPr="00EB199C">
        <w:rPr>
          <w:rFonts w:ascii="Arial" w:hAnsi="Arial" w:cs="Arial"/>
          <w:b/>
          <w:lang w:eastAsia="en-GB"/>
        </w:rPr>
        <w:t>Immediate Actions (Within 0–24 Hours)</w:t>
      </w:r>
    </w:p>
    <w:p w:rsidR="00B859A9" w:rsidRPr="00B859A9" w:rsidRDefault="00B859A9" w:rsidP="00B859A9">
      <w:pPr>
        <w:pStyle w:val="NoSpacing"/>
        <w:ind w:left="720"/>
        <w:rPr>
          <w:rFonts w:ascii="Arial" w:hAnsi="Arial" w:cs="Arial"/>
          <w:lang w:eastAsia="en-GB"/>
        </w:rPr>
      </w:pPr>
    </w:p>
    <w:p w:rsidR="00E60A9E" w:rsidRPr="00B859A9" w:rsidRDefault="00B859A9" w:rsidP="00B859A9">
      <w:pPr>
        <w:pStyle w:val="NoSpacing"/>
        <w:rPr>
          <w:rFonts w:ascii="Arial" w:hAnsi="Arial" w:cs="Arial"/>
          <w:lang w:eastAsia="en-GB"/>
        </w:rPr>
      </w:pPr>
      <w:proofErr w:type="spellStart"/>
      <w:r w:rsidRPr="00B859A9">
        <w:rPr>
          <w:rFonts w:ascii="Arial" w:hAnsi="Arial" w:cs="Arial"/>
          <w:lang w:eastAsia="en-GB"/>
        </w:rPr>
        <w:t>i</w:t>
      </w:r>
      <w:proofErr w:type="spellEnd"/>
      <w:r w:rsidRPr="00B859A9">
        <w:rPr>
          <w:rFonts w:ascii="Arial" w:hAnsi="Arial" w:cs="Arial"/>
          <w:lang w:eastAsia="en-GB"/>
        </w:rPr>
        <w:t xml:space="preserve">)   </w:t>
      </w:r>
      <w:r w:rsidR="00E60A9E" w:rsidRPr="00B859A9">
        <w:rPr>
          <w:rFonts w:ascii="Arial" w:hAnsi="Arial" w:cs="Arial"/>
          <w:lang w:eastAsia="en-GB"/>
        </w:rPr>
        <w:t>Identify &amp; Contain – Stop further loss or access (e.g., recover device, change passwords, isolate systems).</w:t>
      </w:r>
    </w:p>
    <w:p w:rsidR="00E60A9E" w:rsidRPr="00B859A9" w:rsidRDefault="00B859A9" w:rsidP="00B859A9">
      <w:pPr>
        <w:pStyle w:val="NoSpacing"/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 xml:space="preserve">ii)   </w:t>
      </w:r>
      <w:r w:rsidR="00E60A9E" w:rsidRPr="00B859A9">
        <w:rPr>
          <w:rFonts w:ascii="Arial" w:hAnsi="Arial" w:cs="Arial"/>
          <w:lang w:eastAsia="en-GB"/>
        </w:rPr>
        <w:t>Report Internally – Notify the Clerk / Data Protection Lead</w:t>
      </w:r>
      <w:r w:rsidR="004B277E">
        <w:rPr>
          <w:rFonts w:ascii="Arial" w:hAnsi="Arial" w:cs="Arial"/>
          <w:lang w:eastAsia="en-GB"/>
        </w:rPr>
        <w:t xml:space="preserve"> / Deputy</w:t>
      </w:r>
      <w:r w:rsidR="00E60A9E" w:rsidRPr="00B859A9">
        <w:rPr>
          <w:rFonts w:ascii="Arial" w:hAnsi="Arial" w:cs="Arial"/>
          <w:lang w:eastAsia="en-GB"/>
        </w:rPr>
        <w:t> immediately.</w:t>
      </w:r>
    </w:p>
    <w:p w:rsidR="00E60A9E" w:rsidRDefault="00B859A9" w:rsidP="00B859A9">
      <w:pPr>
        <w:pStyle w:val="NoSpacing"/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 xml:space="preserve">iii)   </w:t>
      </w:r>
      <w:r w:rsidR="00E60A9E" w:rsidRPr="00B859A9">
        <w:rPr>
          <w:rFonts w:ascii="Arial" w:hAnsi="Arial" w:cs="Arial"/>
          <w:lang w:eastAsia="en-GB"/>
        </w:rPr>
        <w:t>Record Details – Date, time, type of breach, data affected, number of people affected</w:t>
      </w:r>
      <w:r w:rsidRPr="00B859A9">
        <w:rPr>
          <w:rFonts w:ascii="Arial" w:hAnsi="Arial" w:cs="Arial"/>
          <w:lang w:eastAsia="en-GB"/>
        </w:rPr>
        <w:t xml:space="preserve"> </w:t>
      </w:r>
      <w:r w:rsidR="00E60A9E" w:rsidRPr="00B859A9">
        <w:rPr>
          <w:rFonts w:ascii="Arial" w:hAnsi="Arial" w:cs="Arial"/>
          <w:lang w:eastAsia="en-GB"/>
        </w:rPr>
        <w:t>and how it happened.</w:t>
      </w:r>
    </w:p>
    <w:p w:rsidR="00B859A9" w:rsidRPr="00B859A9" w:rsidRDefault="00B859A9" w:rsidP="00B859A9">
      <w:pPr>
        <w:pStyle w:val="NoSpacing"/>
        <w:rPr>
          <w:rFonts w:ascii="Arial" w:hAnsi="Arial" w:cs="Arial"/>
          <w:lang w:eastAsia="en-GB"/>
        </w:rPr>
      </w:pPr>
    </w:p>
    <w:p w:rsidR="00E60A9E" w:rsidRPr="00EB199C" w:rsidRDefault="00E60A9E" w:rsidP="00F3267D">
      <w:pPr>
        <w:pStyle w:val="NoSpacing"/>
        <w:numPr>
          <w:ilvl w:val="0"/>
          <w:numId w:val="24"/>
        </w:numPr>
        <w:rPr>
          <w:rFonts w:ascii="Arial" w:hAnsi="Arial" w:cs="Arial"/>
          <w:b/>
          <w:lang w:eastAsia="en-GB"/>
        </w:rPr>
      </w:pPr>
      <w:r w:rsidRPr="00EB199C">
        <w:rPr>
          <w:rFonts w:ascii="Arial" w:hAnsi="Arial" w:cs="Arial"/>
          <w:b/>
          <w:lang w:eastAsia="en-GB"/>
        </w:rPr>
        <w:t>Assessment (Within 24–48 Hours)</w:t>
      </w:r>
    </w:p>
    <w:p w:rsidR="00F3267D" w:rsidRPr="00B859A9" w:rsidRDefault="00F3267D" w:rsidP="00F3267D">
      <w:pPr>
        <w:pStyle w:val="NoSpacing"/>
        <w:ind w:left="360"/>
        <w:rPr>
          <w:rFonts w:ascii="Arial" w:hAnsi="Arial" w:cs="Arial"/>
          <w:lang w:eastAsia="en-GB"/>
        </w:rPr>
      </w:pPr>
    </w:p>
    <w:p w:rsidR="00E60A9E" w:rsidRPr="00B859A9" w:rsidRDefault="00E60A9E" w:rsidP="004B277E">
      <w:pPr>
        <w:pStyle w:val="NoSpacing"/>
        <w:numPr>
          <w:ilvl w:val="0"/>
          <w:numId w:val="28"/>
        </w:numPr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>Determine risk to individuals (e.g., identity theft, financial loss, distress).</w:t>
      </w:r>
    </w:p>
    <w:p w:rsidR="00E60A9E" w:rsidRPr="00B859A9" w:rsidRDefault="00E60A9E" w:rsidP="004B277E">
      <w:pPr>
        <w:pStyle w:val="NoSpacing"/>
        <w:numPr>
          <w:ilvl w:val="0"/>
          <w:numId w:val="28"/>
        </w:numPr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>Decide if the breach is reportable to the ICO.</w:t>
      </w:r>
    </w:p>
    <w:p w:rsidR="00E60A9E" w:rsidRDefault="00E60A9E" w:rsidP="004B277E">
      <w:pPr>
        <w:pStyle w:val="NoSpacing"/>
        <w:numPr>
          <w:ilvl w:val="0"/>
          <w:numId w:val="28"/>
        </w:numPr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>If high risk, prepare to inform affected individuals promptly.</w:t>
      </w:r>
    </w:p>
    <w:p w:rsidR="00B859A9" w:rsidRPr="00B859A9" w:rsidRDefault="00B859A9" w:rsidP="00B859A9">
      <w:pPr>
        <w:pStyle w:val="NoSpacing"/>
        <w:rPr>
          <w:rFonts w:ascii="Arial" w:hAnsi="Arial" w:cs="Arial"/>
          <w:lang w:eastAsia="en-GB"/>
        </w:rPr>
      </w:pPr>
    </w:p>
    <w:p w:rsidR="00E60A9E" w:rsidRPr="00EB199C" w:rsidRDefault="00E60A9E" w:rsidP="00F3267D">
      <w:pPr>
        <w:pStyle w:val="NoSpacing"/>
        <w:numPr>
          <w:ilvl w:val="0"/>
          <w:numId w:val="24"/>
        </w:numPr>
        <w:rPr>
          <w:rFonts w:ascii="Arial" w:hAnsi="Arial" w:cs="Arial"/>
          <w:b/>
          <w:lang w:eastAsia="en-GB"/>
        </w:rPr>
      </w:pPr>
      <w:r w:rsidRPr="00EB199C">
        <w:rPr>
          <w:rFonts w:ascii="Arial" w:hAnsi="Arial" w:cs="Arial"/>
          <w:b/>
          <w:lang w:eastAsia="en-GB"/>
        </w:rPr>
        <w:t>Reporting (Within 72 Hours)</w:t>
      </w:r>
    </w:p>
    <w:p w:rsidR="00F3267D" w:rsidRPr="00B859A9" w:rsidRDefault="00F3267D" w:rsidP="00F3267D">
      <w:pPr>
        <w:pStyle w:val="NoSpacing"/>
        <w:ind w:left="360"/>
        <w:rPr>
          <w:rFonts w:ascii="Arial" w:hAnsi="Arial" w:cs="Arial"/>
          <w:lang w:eastAsia="en-GB"/>
        </w:rPr>
      </w:pPr>
    </w:p>
    <w:p w:rsidR="00E60A9E" w:rsidRPr="00B859A9" w:rsidRDefault="00B859A9" w:rsidP="00B859A9">
      <w:pPr>
        <w:pStyle w:val="NoSpacing"/>
        <w:rPr>
          <w:rFonts w:ascii="Arial" w:hAnsi="Arial" w:cs="Arial"/>
          <w:lang w:eastAsia="en-GB"/>
        </w:rPr>
      </w:pPr>
      <w:proofErr w:type="spellStart"/>
      <w:r w:rsidRPr="00B859A9">
        <w:rPr>
          <w:rFonts w:ascii="Arial" w:hAnsi="Arial" w:cs="Arial"/>
          <w:lang w:eastAsia="en-GB"/>
        </w:rPr>
        <w:t>i</w:t>
      </w:r>
      <w:proofErr w:type="spellEnd"/>
      <w:r w:rsidRPr="00B859A9">
        <w:rPr>
          <w:rFonts w:ascii="Arial" w:hAnsi="Arial" w:cs="Arial"/>
          <w:lang w:eastAsia="en-GB"/>
        </w:rPr>
        <w:t xml:space="preserve">)   </w:t>
      </w:r>
      <w:r w:rsidR="00E60A9E" w:rsidRPr="00B859A9">
        <w:rPr>
          <w:rFonts w:ascii="Arial" w:hAnsi="Arial" w:cs="Arial"/>
          <w:lang w:eastAsia="en-GB"/>
        </w:rPr>
        <w:t>ICO Notification – If required, submit a breach report via the ICO website within 72 hours of becoming aware.</w:t>
      </w:r>
    </w:p>
    <w:p w:rsidR="00E60A9E" w:rsidRDefault="00B859A9" w:rsidP="00B859A9">
      <w:pPr>
        <w:pStyle w:val="NoSpacing"/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 xml:space="preserve">ii)   </w:t>
      </w:r>
      <w:r w:rsidR="00E60A9E" w:rsidRPr="00B859A9">
        <w:rPr>
          <w:rFonts w:ascii="Arial" w:hAnsi="Arial" w:cs="Arial"/>
          <w:lang w:eastAsia="en-GB"/>
        </w:rPr>
        <w:t>Inform Individuals – If there is a high risk to their rights and freedoms, contact them directly with clear advice.</w:t>
      </w:r>
    </w:p>
    <w:p w:rsidR="00B859A9" w:rsidRPr="00B859A9" w:rsidRDefault="00B859A9" w:rsidP="00B859A9">
      <w:pPr>
        <w:pStyle w:val="NoSpacing"/>
        <w:rPr>
          <w:rFonts w:ascii="Arial" w:hAnsi="Arial" w:cs="Arial"/>
          <w:lang w:eastAsia="en-GB"/>
        </w:rPr>
      </w:pPr>
    </w:p>
    <w:p w:rsidR="00E60A9E" w:rsidRPr="00EB199C" w:rsidRDefault="00E60A9E" w:rsidP="00F3267D">
      <w:pPr>
        <w:pStyle w:val="NoSpacing"/>
        <w:numPr>
          <w:ilvl w:val="0"/>
          <w:numId w:val="24"/>
        </w:numPr>
        <w:rPr>
          <w:rFonts w:ascii="Arial" w:hAnsi="Arial" w:cs="Arial"/>
          <w:b/>
          <w:lang w:eastAsia="en-GB"/>
        </w:rPr>
      </w:pPr>
      <w:r w:rsidRPr="00EB199C">
        <w:rPr>
          <w:rFonts w:ascii="Arial" w:hAnsi="Arial" w:cs="Arial"/>
          <w:b/>
          <w:lang w:eastAsia="en-GB"/>
        </w:rPr>
        <w:t>Containment &amp; Recovery</w:t>
      </w:r>
    </w:p>
    <w:p w:rsidR="00F3267D" w:rsidRPr="00B859A9" w:rsidRDefault="00F3267D" w:rsidP="00F3267D">
      <w:pPr>
        <w:pStyle w:val="NoSpacing"/>
        <w:ind w:left="360"/>
        <w:rPr>
          <w:rFonts w:ascii="Arial" w:hAnsi="Arial" w:cs="Arial"/>
          <w:lang w:eastAsia="en-GB"/>
        </w:rPr>
      </w:pPr>
    </w:p>
    <w:p w:rsidR="00E60A9E" w:rsidRPr="00B859A9" w:rsidRDefault="00E60A9E" w:rsidP="004B277E">
      <w:pPr>
        <w:pStyle w:val="NoSpacing"/>
        <w:numPr>
          <w:ilvl w:val="0"/>
          <w:numId w:val="29"/>
        </w:numPr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>Secure systems and data.</w:t>
      </w:r>
    </w:p>
    <w:p w:rsidR="00E60A9E" w:rsidRPr="00B859A9" w:rsidRDefault="00E60A9E" w:rsidP="004B277E">
      <w:pPr>
        <w:pStyle w:val="NoSpacing"/>
        <w:numPr>
          <w:ilvl w:val="0"/>
          <w:numId w:val="29"/>
        </w:numPr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>Retrieve or delete compromised data where possible.</w:t>
      </w:r>
    </w:p>
    <w:p w:rsidR="00E60A9E" w:rsidRDefault="00E60A9E" w:rsidP="004B277E">
      <w:pPr>
        <w:pStyle w:val="NoSpacing"/>
        <w:numPr>
          <w:ilvl w:val="0"/>
          <w:numId w:val="29"/>
        </w:numPr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>Monitor for further issues.</w:t>
      </w:r>
    </w:p>
    <w:p w:rsidR="00B859A9" w:rsidRPr="00B859A9" w:rsidRDefault="00B859A9" w:rsidP="00B859A9">
      <w:pPr>
        <w:pStyle w:val="NoSpacing"/>
        <w:rPr>
          <w:rFonts w:ascii="Arial" w:hAnsi="Arial" w:cs="Arial"/>
          <w:lang w:eastAsia="en-GB"/>
        </w:rPr>
      </w:pPr>
    </w:p>
    <w:p w:rsidR="00E60A9E" w:rsidRPr="00EB199C" w:rsidRDefault="00E60A9E" w:rsidP="00F3267D">
      <w:pPr>
        <w:pStyle w:val="NoSpacing"/>
        <w:numPr>
          <w:ilvl w:val="0"/>
          <w:numId w:val="24"/>
        </w:numPr>
        <w:rPr>
          <w:rFonts w:ascii="Arial" w:hAnsi="Arial" w:cs="Arial"/>
          <w:b/>
          <w:lang w:eastAsia="en-GB"/>
        </w:rPr>
      </w:pPr>
      <w:r w:rsidRPr="00EB199C">
        <w:rPr>
          <w:rFonts w:ascii="Arial" w:hAnsi="Arial" w:cs="Arial"/>
          <w:b/>
          <w:lang w:eastAsia="en-GB"/>
        </w:rPr>
        <w:t>Review &amp; Prevention</w:t>
      </w:r>
    </w:p>
    <w:p w:rsidR="00F3267D" w:rsidRPr="00B859A9" w:rsidRDefault="00F3267D" w:rsidP="00F3267D">
      <w:pPr>
        <w:pStyle w:val="NoSpacing"/>
        <w:ind w:left="360"/>
        <w:rPr>
          <w:rFonts w:ascii="Arial" w:hAnsi="Arial" w:cs="Arial"/>
          <w:lang w:eastAsia="en-GB"/>
        </w:rPr>
      </w:pPr>
    </w:p>
    <w:p w:rsidR="00E60A9E" w:rsidRPr="00B859A9" w:rsidRDefault="00E60A9E" w:rsidP="004B277E">
      <w:pPr>
        <w:pStyle w:val="NoSpacing"/>
        <w:numPr>
          <w:ilvl w:val="0"/>
          <w:numId w:val="30"/>
        </w:numPr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>Investigate root cause.</w:t>
      </w:r>
    </w:p>
    <w:p w:rsidR="00E60A9E" w:rsidRPr="00B859A9" w:rsidRDefault="00E60A9E" w:rsidP="004B277E">
      <w:pPr>
        <w:pStyle w:val="NoSpacing"/>
        <w:numPr>
          <w:ilvl w:val="0"/>
          <w:numId w:val="30"/>
        </w:numPr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>Update policies, training, and security measures.</w:t>
      </w:r>
    </w:p>
    <w:p w:rsidR="00E60A9E" w:rsidRDefault="00E60A9E" w:rsidP="004B277E">
      <w:pPr>
        <w:pStyle w:val="NoSpacing"/>
        <w:numPr>
          <w:ilvl w:val="0"/>
          <w:numId w:val="30"/>
        </w:numPr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>Record the breach and actions taken in the Breach Log (kept for 6 years).</w:t>
      </w:r>
    </w:p>
    <w:p w:rsidR="00B859A9" w:rsidRPr="00B859A9" w:rsidRDefault="00B859A9" w:rsidP="00B859A9">
      <w:pPr>
        <w:pStyle w:val="NoSpacing"/>
        <w:rPr>
          <w:rFonts w:ascii="Arial" w:hAnsi="Arial" w:cs="Arial"/>
          <w:lang w:eastAsia="en-GB"/>
        </w:rPr>
      </w:pPr>
    </w:p>
    <w:p w:rsidR="00E60A9E" w:rsidRPr="00EB199C" w:rsidRDefault="00E60A9E" w:rsidP="00F3267D">
      <w:pPr>
        <w:pStyle w:val="NoSpacing"/>
        <w:numPr>
          <w:ilvl w:val="0"/>
          <w:numId w:val="24"/>
        </w:numPr>
        <w:rPr>
          <w:rFonts w:ascii="Arial" w:hAnsi="Arial" w:cs="Arial"/>
          <w:b/>
          <w:lang w:eastAsia="en-GB"/>
        </w:rPr>
      </w:pPr>
      <w:r w:rsidRPr="00EB199C">
        <w:rPr>
          <w:rFonts w:ascii="Arial" w:hAnsi="Arial" w:cs="Arial"/>
          <w:b/>
          <w:lang w:eastAsia="en-GB"/>
        </w:rPr>
        <w:t>Key Contacts</w:t>
      </w:r>
    </w:p>
    <w:p w:rsidR="00F3267D" w:rsidRPr="00B859A9" w:rsidRDefault="00F3267D" w:rsidP="00EB199C">
      <w:pPr>
        <w:pStyle w:val="NoSpacing"/>
        <w:rPr>
          <w:rFonts w:ascii="Arial" w:hAnsi="Arial" w:cs="Arial"/>
          <w:lang w:eastAsia="en-GB"/>
        </w:rPr>
      </w:pPr>
    </w:p>
    <w:p w:rsidR="00E60A9E" w:rsidRPr="00B859A9" w:rsidRDefault="00E60A9E" w:rsidP="00B859A9">
      <w:pPr>
        <w:pStyle w:val="NoSpacing"/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>Data Protection Lead</w:t>
      </w:r>
      <w:r w:rsidR="00EB199C">
        <w:rPr>
          <w:rFonts w:ascii="Arial" w:hAnsi="Arial" w:cs="Arial"/>
          <w:lang w:eastAsia="en-GB"/>
        </w:rPr>
        <w:t>;</w:t>
      </w:r>
      <w:r w:rsidRPr="00B859A9">
        <w:rPr>
          <w:rFonts w:ascii="Arial" w:hAnsi="Arial" w:cs="Arial"/>
          <w:lang w:eastAsia="en-GB"/>
        </w:rPr>
        <w:t xml:space="preserve"> </w:t>
      </w:r>
      <w:r w:rsidR="00EB199C">
        <w:rPr>
          <w:rFonts w:ascii="Arial" w:hAnsi="Arial" w:cs="Arial"/>
          <w:lang w:eastAsia="en-GB"/>
        </w:rPr>
        <w:t xml:space="preserve">Ann Phelan, </w:t>
      </w:r>
      <w:hyperlink r:id="rId5" w:history="1">
        <w:r w:rsidR="00EB199C" w:rsidRPr="00373173">
          <w:rPr>
            <w:rStyle w:val="Hyperlink"/>
            <w:rFonts w:ascii="Arial" w:hAnsi="Arial" w:cs="Arial"/>
            <w:lang w:eastAsia="en-GB"/>
          </w:rPr>
          <w:t>clerk@cuerdenparishcouncil.org.uk</w:t>
        </w:r>
      </w:hyperlink>
      <w:r w:rsidR="00EB199C">
        <w:rPr>
          <w:rFonts w:ascii="Arial" w:hAnsi="Arial" w:cs="Arial"/>
          <w:lang w:eastAsia="en-GB"/>
        </w:rPr>
        <w:t xml:space="preserve"> </w:t>
      </w:r>
      <w:bookmarkStart w:id="0" w:name="_GoBack"/>
      <w:bookmarkEnd w:id="0"/>
    </w:p>
    <w:p w:rsidR="00E60A9E" w:rsidRPr="00B859A9" w:rsidRDefault="00E60A9E" w:rsidP="00B859A9">
      <w:pPr>
        <w:pStyle w:val="NoSpacing"/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>ICO Helpline: 0303 123 1113</w:t>
      </w:r>
    </w:p>
    <w:p w:rsidR="00E60A9E" w:rsidRPr="00B859A9" w:rsidRDefault="00E60A9E" w:rsidP="00B859A9">
      <w:pPr>
        <w:pStyle w:val="NoSpacing"/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>ICO Website: www.ico.org.uk</w:t>
      </w:r>
    </w:p>
    <w:p w:rsidR="00E60A9E" w:rsidRDefault="00E60A9E" w:rsidP="00B859A9">
      <w:pPr>
        <w:pStyle w:val="NoSpacing"/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>Adopted by: </w:t>
      </w:r>
      <w:r w:rsidR="00F3267D">
        <w:rPr>
          <w:rFonts w:ascii="Arial" w:hAnsi="Arial" w:cs="Arial"/>
          <w:lang w:eastAsia="en-GB"/>
        </w:rPr>
        <w:t>Cuerden</w:t>
      </w:r>
      <w:r w:rsidRPr="00B859A9">
        <w:rPr>
          <w:rFonts w:ascii="Arial" w:hAnsi="Arial" w:cs="Arial"/>
          <w:lang w:eastAsia="en-GB"/>
        </w:rPr>
        <w:t xml:space="preserve"> Parish Council</w:t>
      </w:r>
    </w:p>
    <w:p w:rsidR="00F3267D" w:rsidRPr="00B859A9" w:rsidRDefault="00F3267D" w:rsidP="00B859A9">
      <w:pPr>
        <w:pStyle w:val="NoSpacing"/>
        <w:rPr>
          <w:rFonts w:ascii="Arial" w:hAnsi="Arial" w:cs="Arial"/>
          <w:lang w:eastAsia="en-GB"/>
        </w:rPr>
      </w:pPr>
    </w:p>
    <w:p w:rsidR="002E5D29" w:rsidRPr="004B277E" w:rsidRDefault="00E60A9E" w:rsidP="00B859A9">
      <w:pPr>
        <w:pStyle w:val="NoSpacing"/>
        <w:rPr>
          <w:rFonts w:ascii="Arial" w:hAnsi="Arial" w:cs="Arial"/>
          <w:lang w:eastAsia="en-GB"/>
        </w:rPr>
      </w:pPr>
      <w:r w:rsidRPr="00B859A9">
        <w:rPr>
          <w:rFonts w:ascii="Arial" w:hAnsi="Arial" w:cs="Arial"/>
          <w:lang w:eastAsia="en-GB"/>
        </w:rPr>
        <w:t xml:space="preserve">Signed: ___________________________ </w:t>
      </w:r>
      <w:proofErr w:type="gramStart"/>
      <w:r w:rsidR="00F3267D">
        <w:rPr>
          <w:rFonts w:ascii="Arial" w:hAnsi="Arial" w:cs="Arial"/>
          <w:lang w:eastAsia="en-GB"/>
        </w:rPr>
        <w:t xml:space="preserve">   (</w:t>
      </w:r>
      <w:proofErr w:type="gramEnd"/>
      <w:r w:rsidRPr="00B859A9">
        <w:rPr>
          <w:rFonts w:ascii="Arial" w:hAnsi="Arial" w:cs="Arial"/>
          <w:lang w:eastAsia="en-GB"/>
        </w:rPr>
        <w:t>Chair)</w:t>
      </w:r>
      <w:r w:rsidR="00F3267D">
        <w:rPr>
          <w:rFonts w:ascii="Arial" w:hAnsi="Arial" w:cs="Arial"/>
          <w:lang w:eastAsia="en-GB"/>
        </w:rPr>
        <w:t xml:space="preserve">       </w:t>
      </w:r>
      <w:r w:rsidRPr="00B859A9">
        <w:rPr>
          <w:rFonts w:ascii="Arial" w:hAnsi="Arial" w:cs="Arial"/>
          <w:lang w:eastAsia="en-GB"/>
        </w:rPr>
        <w:t>Date: ___________________________</w:t>
      </w:r>
    </w:p>
    <w:sectPr w:rsidR="002E5D29" w:rsidRPr="004B277E" w:rsidSect="00A257BD">
      <w:pgSz w:w="11906" w:h="16838"/>
      <w:pgMar w:top="907" w:right="851" w:bottom="907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9F6"/>
    <w:multiLevelType w:val="multilevel"/>
    <w:tmpl w:val="5EB4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F3BC1"/>
    <w:multiLevelType w:val="multilevel"/>
    <w:tmpl w:val="28AC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B2161"/>
    <w:multiLevelType w:val="hybridMultilevel"/>
    <w:tmpl w:val="41DE4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661A3"/>
    <w:multiLevelType w:val="hybridMultilevel"/>
    <w:tmpl w:val="4C502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7778A"/>
    <w:multiLevelType w:val="multilevel"/>
    <w:tmpl w:val="6BE2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7E6A81"/>
    <w:multiLevelType w:val="multilevel"/>
    <w:tmpl w:val="68B8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90931"/>
    <w:multiLevelType w:val="multilevel"/>
    <w:tmpl w:val="8852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8B356B"/>
    <w:multiLevelType w:val="hybridMultilevel"/>
    <w:tmpl w:val="0B1E0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633CA"/>
    <w:multiLevelType w:val="hybridMultilevel"/>
    <w:tmpl w:val="452AF34E"/>
    <w:lvl w:ilvl="0" w:tplc="0BE6F1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B4DEF"/>
    <w:multiLevelType w:val="multilevel"/>
    <w:tmpl w:val="01509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9E026E"/>
    <w:multiLevelType w:val="multilevel"/>
    <w:tmpl w:val="A41A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5138A"/>
    <w:multiLevelType w:val="hybridMultilevel"/>
    <w:tmpl w:val="D29C3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02FEA"/>
    <w:multiLevelType w:val="multilevel"/>
    <w:tmpl w:val="9AF4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525C51"/>
    <w:multiLevelType w:val="multilevel"/>
    <w:tmpl w:val="960A72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2E2155"/>
    <w:multiLevelType w:val="hybridMultilevel"/>
    <w:tmpl w:val="192AA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4698A"/>
    <w:multiLevelType w:val="multilevel"/>
    <w:tmpl w:val="3538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881BF0"/>
    <w:multiLevelType w:val="multilevel"/>
    <w:tmpl w:val="E260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AB1918"/>
    <w:multiLevelType w:val="multilevel"/>
    <w:tmpl w:val="C348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45147A"/>
    <w:multiLevelType w:val="hybridMultilevel"/>
    <w:tmpl w:val="3F4C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F0B3D"/>
    <w:multiLevelType w:val="hybridMultilevel"/>
    <w:tmpl w:val="8B68A8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156F23"/>
    <w:multiLevelType w:val="multilevel"/>
    <w:tmpl w:val="DC56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113998"/>
    <w:multiLevelType w:val="hybridMultilevel"/>
    <w:tmpl w:val="8DD25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4216A"/>
    <w:multiLevelType w:val="multilevel"/>
    <w:tmpl w:val="4D12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CA19C0"/>
    <w:multiLevelType w:val="multilevel"/>
    <w:tmpl w:val="2DE2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C42AAE"/>
    <w:multiLevelType w:val="multilevel"/>
    <w:tmpl w:val="0DBA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CC0A22"/>
    <w:multiLevelType w:val="multilevel"/>
    <w:tmpl w:val="C700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AE5105"/>
    <w:multiLevelType w:val="multilevel"/>
    <w:tmpl w:val="D63C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9F7C53"/>
    <w:multiLevelType w:val="hybridMultilevel"/>
    <w:tmpl w:val="9274E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C7896"/>
    <w:multiLevelType w:val="multilevel"/>
    <w:tmpl w:val="CD8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0B603C"/>
    <w:multiLevelType w:val="hybridMultilevel"/>
    <w:tmpl w:val="89AE5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1"/>
  </w:num>
  <w:num w:numId="4">
    <w:abstractNumId w:val="5"/>
  </w:num>
  <w:num w:numId="5">
    <w:abstractNumId w:val="15"/>
  </w:num>
  <w:num w:numId="6">
    <w:abstractNumId w:val="23"/>
  </w:num>
  <w:num w:numId="7">
    <w:abstractNumId w:val="13"/>
  </w:num>
  <w:num w:numId="8">
    <w:abstractNumId w:val="9"/>
  </w:num>
  <w:num w:numId="9">
    <w:abstractNumId w:val="0"/>
  </w:num>
  <w:num w:numId="10">
    <w:abstractNumId w:val="10"/>
  </w:num>
  <w:num w:numId="11">
    <w:abstractNumId w:val="17"/>
  </w:num>
  <w:num w:numId="12">
    <w:abstractNumId w:val="20"/>
  </w:num>
  <w:num w:numId="13">
    <w:abstractNumId w:val="22"/>
  </w:num>
  <w:num w:numId="14">
    <w:abstractNumId w:val="4"/>
  </w:num>
  <w:num w:numId="15">
    <w:abstractNumId w:val="24"/>
  </w:num>
  <w:num w:numId="16">
    <w:abstractNumId w:val="26"/>
  </w:num>
  <w:num w:numId="17">
    <w:abstractNumId w:val="6"/>
  </w:num>
  <w:num w:numId="18">
    <w:abstractNumId w:val="16"/>
  </w:num>
  <w:num w:numId="19">
    <w:abstractNumId w:val="12"/>
  </w:num>
  <w:num w:numId="20">
    <w:abstractNumId w:val="7"/>
  </w:num>
  <w:num w:numId="21">
    <w:abstractNumId w:val="29"/>
  </w:num>
  <w:num w:numId="22">
    <w:abstractNumId w:val="21"/>
  </w:num>
  <w:num w:numId="23">
    <w:abstractNumId w:val="18"/>
  </w:num>
  <w:num w:numId="24">
    <w:abstractNumId w:val="19"/>
  </w:num>
  <w:num w:numId="25">
    <w:abstractNumId w:val="2"/>
  </w:num>
  <w:num w:numId="26">
    <w:abstractNumId w:val="3"/>
  </w:num>
  <w:num w:numId="27">
    <w:abstractNumId w:val="8"/>
  </w:num>
  <w:num w:numId="28">
    <w:abstractNumId w:val="14"/>
  </w:num>
  <w:num w:numId="29">
    <w:abstractNumId w:val="2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9E"/>
    <w:rsid w:val="00056067"/>
    <w:rsid w:val="00077D62"/>
    <w:rsid w:val="002E5D29"/>
    <w:rsid w:val="004B277E"/>
    <w:rsid w:val="00666E23"/>
    <w:rsid w:val="007248E6"/>
    <w:rsid w:val="00A257BD"/>
    <w:rsid w:val="00B859A9"/>
    <w:rsid w:val="00E60A9E"/>
    <w:rsid w:val="00EB199C"/>
    <w:rsid w:val="00F3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854FF"/>
  <w15:chartTrackingRefBased/>
  <w15:docId w15:val="{57FD3D10-67D0-48FC-AEE6-D02F4EFD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9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19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cuerdenparishcouncil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CuerdenParishClerk</dc:creator>
  <cp:keywords/>
  <dc:description/>
  <cp:lastModifiedBy>CuerdenParishClerk</cp:lastModifiedBy>
  <cp:revision>6</cp:revision>
  <dcterms:created xsi:type="dcterms:W3CDTF">2026-06-05T15:22:00Z</dcterms:created>
  <dcterms:modified xsi:type="dcterms:W3CDTF">2026-06-14T14:45:00Z</dcterms:modified>
</cp:coreProperties>
</file>